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BC" w:rsidRDefault="007C6D71" w:rsidP="007C6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7C6D71" w:rsidRDefault="007C6D71" w:rsidP="007C6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специальных условиях питания</w:t>
      </w:r>
    </w:p>
    <w:p w:rsidR="001211A5" w:rsidRDefault="001211A5" w:rsidP="007C6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3E3" w:rsidRPr="007C6D71" w:rsidRDefault="000443E3" w:rsidP="007C6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757" w:rsidRPr="00035757" w:rsidRDefault="00035757" w:rsidP="00035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питания (хранения, приготовления и реализации пищевых продуктов и кулинарных изделий) функционирует пищеблок с подсобными помещениями, оснащённый: технологическим оборудованием (производственные столы, электрическая плита, </w:t>
      </w:r>
      <w:proofErr w:type="spellStart"/>
      <w:r w:rsidRPr="0003575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электромясорубка</w:t>
      </w:r>
      <w:proofErr w:type="spellEnd"/>
      <w:r w:rsidRPr="000357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контрольные весы, стелл</w:t>
      </w:r>
      <w:r w:rsidR="000443E3">
        <w:rPr>
          <w:rFonts w:ascii="Times New Roman" w:eastAsia="Times New Roman" w:hAnsi="Times New Roman" w:cs="Times New Roman"/>
          <w:sz w:val="28"/>
          <w:szCs w:val="28"/>
          <w:lang w:eastAsia="ru-RU"/>
        </w:rPr>
        <w:t>ажи, подтоварники</w:t>
      </w:r>
      <w:r w:rsidRPr="00035757">
        <w:rPr>
          <w:rFonts w:ascii="Times New Roman" w:eastAsia="Times New Roman" w:hAnsi="Times New Roman" w:cs="Times New Roman"/>
          <w:sz w:val="28"/>
          <w:szCs w:val="28"/>
          <w:lang w:eastAsia="ru-RU"/>
        </w:rPr>
        <w:t>); холодильным оборудованием (средне - и низкотемпературные холодильные шкафы); моечным оборудованием (моечные ванны, раковина для мытья рук); инвентарём, посудой, тарой.</w:t>
      </w:r>
      <w:proofErr w:type="gramEnd"/>
    </w:p>
    <w:p w:rsidR="00035757" w:rsidRPr="00035757" w:rsidRDefault="00035757" w:rsidP="00035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питания детей в группах (подготовка готовых блюд к раздаче; мытьё столовой посуды) оборудованы буфетные, в которых размещены посуда и столовые приборы, мелкий инвентарь; двухсекционные ванны, стеллажи для просушивания посуды; хозяйственные шкафы. </w:t>
      </w:r>
      <w:proofErr w:type="gramStart"/>
      <w:r w:rsidRPr="000357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 осуществляется в соо</w:t>
      </w:r>
      <w:r w:rsidR="0004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тветствии с </w:t>
      </w:r>
      <w:proofErr w:type="spellStart"/>
      <w:r w:rsidR="00044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04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2.3/2.4.3590-20</w:t>
      </w:r>
      <w:r w:rsidRPr="0003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«Санитарно - эпидемиологические требов</w:t>
      </w:r>
      <w:r w:rsidR="000443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к организации общественного питания населения» и примерным 15</w:t>
      </w:r>
      <w:r w:rsidRPr="00035757">
        <w:rPr>
          <w:rFonts w:ascii="Times New Roman" w:eastAsia="Times New Roman" w:hAnsi="Times New Roman" w:cs="Times New Roman"/>
          <w:sz w:val="28"/>
          <w:szCs w:val="28"/>
          <w:lang w:eastAsia="ru-RU"/>
        </w:rPr>
        <w:t>-дневным меню для детей от 1,5 до 3 лет и от 3 до 7 лет, разработанным с учетом физиологических потребностей в пищевых веществах и норм питания детей раннего и дошкольного возраста, утв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ержденного заведующей ДОУ</w:t>
      </w:r>
      <w:r w:rsidRPr="00035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3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0443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каждое блюдо для примерного 15</w:t>
      </w:r>
      <w:r w:rsidRPr="00035757">
        <w:rPr>
          <w:rFonts w:ascii="Times New Roman" w:eastAsia="Times New Roman" w:hAnsi="Times New Roman" w:cs="Times New Roman"/>
          <w:sz w:val="28"/>
          <w:szCs w:val="28"/>
          <w:lang w:eastAsia="ru-RU"/>
        </w:rPr>
        <w:t>-дневного меню разработаны технологические карты. Воспитанники получают четырех разовое питание: завт</w:t>
      </w:r>
      <w:r w:rsidR="00044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рак, второй завтрак</w:t>
      </w:r>
      <w:proofErr w:type="gramStart"/>
      <w:r w:rsidR="0004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4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обед, уплотненный полдник</w:t>
      </w:r>
      <w:r w:rsidRPr="0003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режимом дня ДОУ</w:t>
      </w:r>
      <w:r w:rsidRPr="00035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47B91" w:rsidRPr="001211A5" w:rsidRDefault="001211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11A5">
        <w:rPr>
          <w:rFonts w:ascii="Verdana" w:hAnsi="Verdana"/>
          <w:sz w:val="28"/>
          <w:szCs w:val="28"/>
        </w:rPr>
        <w:t>Услуги по организации питания воспитанников МДОУ « Детский сад № 205» оказывает ОАО  «Комбината социального питания»</w:t>
      </w:r>
      <w:r>
        <w:rPr>
          <w:rFonts w:ascii="Verdana" w:hAnsi="Verdana"/>
          <w:sz w:val="28"/>
          <w:szCs w:val="28"/>
        </w:rPr>
        <w:t>.</w:t>
      </w:r>
    </w:p>
    <w:sectPr w:rsidR="00947B91" w:rsidRPr="001211A5" w:rsidSect="007C6D7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153"/>
    <w:rsid w:val="00016DAC"/>
    <w:rsid w:val="00035757"/>
    <w:rsid w:val="000443E3"/>
    <w:rsid w:val="001211A5"/>
    <w:rsid w:val="001F48BC"/>
    <w:rsid w:val="006858B6"/>
    <w:rsid w:val="006D3C86"/>
    <w:rsid w:val="007C6D71"/>
    <w:rsid w:val="00A66153"/>
    <w:rsid w:val="00F95C91"/>
    <w:rsid w:val="00FC0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2021-02-24T08:26:00Z</dcterms:created>
  <dcterms:modified xsi:type="dcterms:W3CDTF">2021-02-24T08:39:00Z</dcterms:modified>
</cp:coreProperties>
</file>